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505" w:rsidRPr="008D6505" w:rsidRDefault="008D6505" w:rsidP="008D65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8D6505">
        <w:rPr>
          <w:rFonts w:ascii="Times New Roman" w:hAnsi="Times New Roman" w:cs="Times New Roman"/>
          <w:sz w:val="32"/>
          <w:szCs w:val="32"/>
        </w:rPr>
        <w:t>Оборудование</w:t>
      </w:r>
      <w:r>
        <w:rPr>
          <w:rFonts w:ascii="Times New Roman" w:hAnsi="Times New Roman" w:cs="Times New Roman"/>
          <w:sz w:val="32"/>
          <w:szCs w:val="32"/>
        </w:rPr>
        <w:t xml:space="preserve">, приобретенное в ДОО, в результате победы </w:t>
      </w:r>
      <w:r w:rsidRPr="008D6505">
        <w:rPr>
          <w:rFonts w:ascii="Times New Roman" w:eastAsia="Calibri" w:hAnsi="Times New Roman" w:cs="Times New Roman"/>
          <w:sz w:val="32"/>
          <w:szCs w:val="32"/>
        </w:rPr>
        <w:t>в конкурсном отборе по распределению субсидий бюджетам муниципальных образований Красноярского края в рамках государственной программы «Развитие транспортной системы», утвержденной постановлением Правительства Красноярского края от 30.09.2013 № 510-п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:rsidR="00C44920" w:rsidRPr="008D6505" w:rsidRDefault="00C44920" w:rsidP="008D65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6505" w:rsidRDefault="008D6505" w:rsidP="008D6505">
      <w:pPr>
        <w:jc w:val="center"/>
      </w:pPr>
    </w:p>
    <w:p w:rsidR="008D6505" w:rsidRDefault="008D6505" w:rsidP="008D65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8250" cy="3786188"/>
            <wp:effectExtent l="19050" t="0" r="0" b="0"/>
            <wp:docPr id="6" name="Рисунок 6" descr="C:\Users\Дарья\Desktop\пдд субсидии\велосипеды 3-хколесные и самок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esktop\пдд субсидии\велосипеды 3-хколесные и самока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5" w:rsidRDefault="008D6505" w:rsidP="008D6505">
      <w:pPr>
        <w:jc w:val="center"/>
      </w:pPr>
    </w:p>
    <w:p w:rsidR="008D6505" w:rsidRDefault="008D6505" w:rsidP="008D65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43500" cy="3857625"/>
            <wp:effectExtent l="19050" t="0" r="0" b="0"/>
            <wp:docPr id="5" name="Рисунок 5" descr="C:\Users\Дарья\Desktop\пдд субсидии\2 толокара и велосипед 4-х коле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пдд субсидии\2 толокара и велосипед 4-х колес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5" w:rsidRDefault="008D6505" w:rsidP="008D65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86100" cy="3686175"/>
            <wp:effectExtent l="19050" t="0" r="0" b="0"/>
            <wp:docPr id="4" name="Рисунок 4" descr="C:\Users\Дарья\Desktop\пдд субсидии\светофор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пдд субсидии\светофоры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47" cy="368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5" w:rsidRDefault="008D6505" w:rsidP="008D6505">
      <w:pPr>
        <w:jc w:val="center"/>
      </w:pPr>
      <w:r w:rsidRPr="008D6505">
        <w:drawing>
          <wp:inline distT="0" distB="0" distL="0" distR="0">
            <wp:extent cx="2819400" cy="1635920"/>
            <wp:effectExtent l="19050" t="0" r="0" b="0"/>
            <wp:docPr id="10" name="Рисунок 9" descr="C:\Users\Дарья\Desktop\пдд субсидии\светоф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Desktop\пдд субсидии\светофо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62" cy="163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5" w:rsidRDefault="008D6505" w:rsidP="008D6505">
      <w:pPr>
        <w:jc w:val="center"/>
      </w:pPr>
      <w:r w:rsidRPr="008D6505">
        <w:rPr>
          <w:noProof/>
          <w:lang w:eastAsia="ru-RU"/>
        </w:rPr>
        <w:lastRenderedPageBreak/>
        <w:drawing>
          <wp:inline distT="0" distB="0" distL="0" distR="0">
            <wp:extent cx="2838452" cy="3784602"/>
            <wp:effectExtent l="495300" t="0" r="476248" b="0"/>
            <wp:docPr id="11" name="Рисунок 3" descr="C:\Users\Дарья\Desktop\пдд субсидии\перекре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пдд субсидии\перекрест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8452" cy="378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5" w:rsidRDefault="008D6505" w:rsidP="008D6505">
      <w:pPr>
        <w:jc w:val="center"/>
      </w:pPr>
    </w:p>
    <w:p w:rsidR="008D6505" w:rsidRDefault="008D6505" w:rsidP="008D65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4100" cy="3648075"/>
            <wp:effectExtent l="19050" t="0" r="0" b="0"/>
            <wp:docPr id="2" name="Рисунок 2" descr="C:\Users\Дарья\Desktop\пдд субсидии\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пдд субсидии\маши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5" w:rsidRDefault="008D6505" w:rsidP="008D6505">
      <w:pPr>
        <w:jc w:val="center"/>
      </w:pPr>
    </w:p>
    <w:p w:rsidR="008D6505" w:rsidRDefault="008D6505" w:rsidP="008D65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43313" cy="4857750"/>
            <wp:effectExtent l="19050" t="0" r="0" b="0"/>
            <wp:docPr id="8" name="Рисунок 8" descr="C:\Users\Дарья\Desktop\пдд субсидии\форма инспектора ГИ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Desktop\пдд субсидии\форма инспектора ГИБД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13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5" w:rsidRDefault="008D6505" w:rsidP="008D65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30700" cy="3248025"/>
            <wp:effectExtent l="19050" t="0" r="0" b="0"/>
            <wp:docPr id="7" name="Рисунок 7" descr="C:\Users\Дарья\Desktop\пдд субсидии\маши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Desktop\пдд субсидии\машин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5" w:rsidRDefault="008D6505" w:rsidP="008D65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33763" cy="4578350"/>
            <wp:effectExtent l="19050" t="0" r="0" b="0"/>
            <wp:docPr id="1" name="Рисунок 1" descr="C:\Users\Дарья\Desktop\пдд субсидии\коляска и пу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пдд субсидии\коляска и пуп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37" cy="458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505" w:rsidRDefault="008D6505" w:rsidP="008D6505">
      <w:pPr>
        <w:jc w:val="center"/>
      </w:pPr>
    </w:p>
    <w:p w:rsidR="008D6505" w:rsidRDefault="008D6505" w:rsidP="008D6505">
      <w:pPr>
        <w:jc w:val="center"/>
      </w:pPr>
    </w:p>
    <w:sectPr w:rsidR="008D6505" w:rsidSect="008D6505">
      <w:pgSz w:w="11906" w:h="16838"/>
      <w:pgMar w:top="709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6505"/>
    <w:rsid w:val="008D6505"/>
    <w:rsid w:val="00C44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2019-10-28T16:41:00Z</dcterms:created>
  <dcterms:modified xsi:type="dcterms:W3CDTF">2019-10-28T16:49:00Z</dcterms:modified>
</cp:coreProperties>
</file>