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1A" w:rsidRDefault="00D9331A" w:rsidP="00D9331A">
      <w:pPr>
        <w:ind w:left="-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77120" cy="10725150"/>
            <wp:effectExtent l="19050" t="0" r="4780" b="0"/>
            <wp:docPr id="10" name="Рисунок 10" descr="https://avatars.mds.yandex.net/get-zen_doc/1704967/pub_5dd4e1c659178a1f5db6952b_5dd4e2413028881357269a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04967/pub_5dd4e1c659178a1f5db6952b_5dd4e2413028881357269a0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2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1A" w:rsidRDefault="00D9331A" w:rsidP="00D9331A">
      <w:pPr>
        <w:ind w:left="-85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0</wp:posOffset>
            </wp:positionV>
            <wp:extent cx="7520305" cy="10734675"/>
            <wp:effectExtent l="19050" t="0" r="4445" b="0"/>
            <wp:wrapNone/>
            <wp:docPr id="2" name="Рисунок 1" descr="https://ds04.infourok.ru/uploads/ex/070a/00127d99-1092152a/hello_html_66e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a/00127d99-1092152a/hello_html_66e3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2B4" w:rsidRDefault="007372B4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4D135D" w:rsidP="00D9331A">
      <w:pPr>
        <w:ind w:left="-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12.35pt;width:461.25pt;height:465pt;z-index:251658240" fillcolor="#6cf" strokecolor="#92cddc [1944]" strokeweight="1pt">
            <v:fill color2="#b6dde8 [1304]"/>
            <v:shadow on="t" type="perspective" color="#205867 [1608]" opacity=".5" offset="1pt" offset2="-3pt"/>
            <v:textbox style="mso-next-textbox:#_x0000_s1026">
              <w:txbxContent>
                <w:p w:rsidR="00D9331A" w:rsidRPr="008239CF" w:rsidRDefault="00D9331A" w:rsidP="00D9331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64" w:right="64" w:hanging="64"/>
                    <w:jc w:val="center"/>
                    <w:rPr>
                      <w:rFonts w:ascii="Calibri" w:hAnsi="Calibri"/>
                      <w:color w:val="000000"/>
                      <w:sz w:val="32"/>
                    </w:rPr>
                  </w:pPr>
                  <w:r w:rsidRPr="008239CF">
                    <w:rPr>
                      <w:rStyle w:val="c5"/>
                      <w:b/>
                      <w:bCs/>
                      <w:color w:val="000000"/>
                      <w:sz w:val="32"/>
                    </w:rPr>
                    <w:t>Безопасное катание на горках</w:t>
                  </w:r>
                </w:p>
                <w:p w:rsidR="00D9331A" w:rsidRPr="00B77287" w:rsidRDefault="00D9331A" w:rsidP="00D9331A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rFonts w:ascii="Calibri" w:hAnsi="Calibri"/>
                      <w:color w:val="000000"/>
                      <w:sz w:val="32"/>
                    </w:rPr>
                  </w:pPr>
                  <w:r w:rsidRPr="00B77287">
                    <w:rPr>
                      <w:rStyle w:val="c0"/>
                      <w:color w:val="000000"/>
                      <w:sz w:val="32"/>
                    </w:rPr>
                    <w:t>Научите детей нескольким важным </w:t>
                  </w:r>
                  <w:r w:rsidRPr="00B77287">
                    <w:rPr>
                      <w:rStyle w:val="c1"/>
                      <w:bCs/>
                      <w:color w:val="000000"/>
                      <w:sz w:val="32"/>
                    </w:rPr>
                    <w:t>правилам поведения на горке</w:t>
                  </w:r>
                  <w:r w:rsidRPr="00B77287">
                    <w:rPr>
                      <w:rStyle w:val="c0"/>
                      <w:color w:val="000000"/>
                      <w:sz w:val="32"/>
                    </w:rPr>
                    <w:t> и сами строго соблюдайте </w:t>
                  </w:r>
                  <w:r w:rsidRPr="00B77287">
                    <w:rPr>
                      <w:rStyle w:val="c10"/>
                      <w:bCs/>
                      <w:color w:val="000000"/>
                      <w:sz w:val="32"/>
                    </w:rPr>
                    <w:t>требования безопасности</w:t>
                  </w:r>
                  <w:r w:rsidRPr="00B77287">
                    <w:rPr>
                      <w:rStyle w:val="c1"/>
                      <w:bCs/>
                      <w:color w:val="000000"/>
                      <w:sz w:val="32"/>
                    </w:rPr>
                    <w:t>: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3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</w:rPr>
                    <w:t>1. Не съезжать с горки, пока не отошѐл в сторону предыдущий ребѐнок.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bCs/>
                      <w:color w:val="000000"/>
                      <w:sz w:val="3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</w:rPr>
                    <w:t>2. Не задерживаться внизу, когда съехал, а поскорее отползать или откатываться в сторону.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На высоких горках родителям лучше находиться внизу горки, чтобы помочь ребѐнку побыстрее освободить путь.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3. Не перебегать ледяную дорожку. Объясните ребѐнку, что переходить горку поперѐк нельзя, даже если ему кажется, что он успеет перебежать до того, как кто-то съедет. На льду легко поскользнуться и попасть под ноги съезжающим.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4. Не подниматься и не стоять рядом с горкой. Подниматься надо достаточно далеко от спуска, чтобы не задеть своим "транспортом" съезжающих, а также, чтобы съезжающие не задели вас и не увлекли за собой.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5. Стараться не съезжать спиной или головой вперѐд (на животе), а всегда смотреть вперѐд, как при спуске, так и при подъѐме.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6. Если уйти от столкновения (на пути дерево, человек т. д.) нельзя, то надо постараться завалиться на бок на снег или откатиться в сторону от ледяной поверхности.</w:t>
                  </w:r>
                </w:p>
                <w:p w:rsidR="00D9331A" w:rsidRPr="00B77287" w:rsidRDefault="00D9331A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B77287">
                    <w:rPr>
                      <w:rStyle w:val="c1"/>
                      <w:bCs/>
                      <w:color w:val="000000"/>
                      <w:sz w:val="32"/>
                      <w:szCs w:val="32"/>
                    </w:rPr>
                    <w:t>7. Нельзя кататься с горки на ногах</w:t>
                  </w:r>
                  <w:r w:rsidRPr="00B77287">
                    <w:rPr>
                      <w:rStyle w:val="c0"/>
                      <w:color w:val="000000"/>
                      <w:sz w:val="32"/>
                      <w:szCs w:val="32"/>
                    </w:rPr>
                    <w:t> – это чревато неприятными  последствиями для здоровья.</w:t>
                  </w:r>
                </w:p>
                <w:p w:rsidR="008239CF" w:rsidRPr="008239CF" w:rsidRDefault="008239CF" w:rsidP="00D9331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9331A" w:rsidRDefault="00D9331A"/>
              </w:txbxContent>
            </v:textbox>
          </v:shape>
        </w:pict>
      </w: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8239CF" w:rsidP="00D9331A">
      <w:pPr>
        <w:ind w:left="-850"/>
      </w:pPr>
    </w:p>
    <w:p w:rsidR="008239CF" w:rsidRDefault="004D135D" w:rsidP="00D9331A">
      <w:pPr>
        <w:ind w:left="-850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106.75pt;margin-top:552pt;width:316.5pt;height:134.25pt;z-index:251662336" fillcolor="#6cf" strokecolor="blue">
            <v:textbox>
              <w:txbxContent>
                <w:p w:rsidR="00B77287" w:rsidRDefault="00B77287" w:rsidP="00B77287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Уважаемые родители!</w:t>
                  </w:r>
                </w:p>
                <w:p w:rsidR="00B77287" w:rsidRDefault="00B77287" w:rsidP="00B77287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Не оставляйте детей одних, без присмотра!</w:t>
                  </w:r>
                </w:p>
                <w:p w:rsidR="00B77287" w:rsidRDefault="00B77287" w:rsidP="00B77287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 xml:space="preserve">Соблюдайте несложные правила катания с </w:t>
                  </w: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горок</w:t>
                  </w:r>
                  <w:r w:rsidR="004D135D"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,</w:t>
                  </w:r>
                  <w:bookmarkStart w:id="0" w:name="_GoBack"/>
                  <w:bookmarkEnd w:id="0"/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 xml:space="preserve"> и вы обезопасите себя и окружающих от возможных травм и повреждений.</w:t>
                  </w:r>
                </w:p>
                <w:p w:rsidR="00B77287" w:rsidRDefault="00B77287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0.25pt;margin-top:81.75pt;width:462pt;height:431.25pt;z-index:251661312">
            <v:textbox>
              <w:txbxContent>
                <w:p w:rsidR="008239CF" w:rsidRDefault="008239CF" w:rsidP="008239CF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В последние годы большую популярность приобрели </w:t>
                  </w: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надувные санки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 (плюшки, </w:t>
                  </w:r>
                  <w:proofErr w:type="spellStart"/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сноутюбинг</w:t>
                  </w:r>
                  <w:proofErr w:type="spellEnd"/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). Катание на таких ватрушках не требует специальных навыков, однако следует помнить, что в отличие от классических санок тюбинги способны развивать большую скорость и даже закручиваться вокруг своей оси во время спуска.</w:t>
                  </w:r>
                </w:p>
                <w:p w:rsidR="008239CF" w:rsidRDefault="008239CF" w:rsidP="008239CF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Поэтому следует соблюдать следующие правила:</w:t>
                  </w:r>
                </w:p>
                <w:p w:rsidR="008239CF" w:rsidRDefault="008239CF" w:rsidP="008239CF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1. Кататься на санках-</w:t>
                  </w:r>
                  <w:r w:rsidR="00B77287">
                    <w:rPr>
                      <w:rStyle w:val="c0"/>
                      <w:color w:val="000000"/>
                      <w:sz w:val="32"/>
                      <w:szCs w:val="32"/>
                    </w:rPr>
                    <w:t>плюшках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рекомендуется на склонах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            </w:r>
                </w:p>
                <w:p w:rsidR="008239CF" w:rsidRDefault="008239CF" w:rsidP="008239CF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2. Прежде чем начать спуск по неподготовленной трассе, осмотрите ее на предмет наличия ям, бугров, торчащих кустов, камней.</w:t>
                  </w:r>
                </w:p>
                <w:p w:rsidR="008239CF" w:rsidRDefault="008239CF" w:rsidP="008239CF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3. Санки-</w:t>
                  </w:r>
                  <w:r w:rsidR="00B77287" w:rsidRPr="00B77287"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</w:t>
                  </w:r>
                  <w:r w:rsidR="00B77287">
                    <w:rPr>
                      <w:rStyle w:val="c0"/>
                      <w:color w:val="000000"/>
                      <w:sz w:val="32"/>
                      <w:szCs w:val="32"/>
                    </w:rPr>
                    <w:t>плюшки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            </w:r>
                </w:p>
                <w:p w:rsidR="008239CF" w:rsidRDefault="008239CF" w:rsidP="008239CF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4. Не привязывайте надувные санки к транспортным средствам: </w:t>
                  </w:r>
                  <w:proofErr w:type="spellStart"/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снегокатам</w:t>
                  </w:r>
                  <w:proofErr w:type="spellEnd"/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, </w:t>
                  </w:r>
                  <w:proofErr w:type="spellStart"/>
                  <w:r w:rsidRPr="008239CF">
                    <w:rPr>
                      <w:rStyle w:val="c9"/>
                      <w:sz w:val="32"/>
                      <w:szCs w:val="32"/>
                      <w:u w:val="single"/>
                    </w:rPr>
                    <w:fldChar w:fldCharType="begin"/>
                  </w:r>
                  <w:r w:rsidRPr="008239CF">
                    <w:rPr>
                      <w:rStyle w:val="c9"/>
                      <w:sz w:val="32"/>
                      <w:szCs w:val="32"/>
                      <w:u w:val="single"/>
                    </w:rPr>
                    <w:instrText xml:space="preserve"> HYPERLINK "https://www.google.com/url?q=http://pandia.ru/text/category/kvadrotcikli/&amp;sa=D&amp;ust=1547567209101000" </w:instrText>
                  </w:r>
                  <w:r w:rsidRPr="008239CF">
                    <w:rPr>
                      <w:rStyle w:val="c9"/>
                      <w:sz w:val="32"/>
                      <w:szCs w:val="32"/>
                      <w:u w:val="single"/>
                    </w:rPr>
                    <w:fldChar w:fldCharType="separate"/>
                  </w:r>
                  <w:r w:rsidRPr="008239CF">
                    <w:rPr>
                      <w:rStyle w:val="a5"/>
                      <w:color w:val="auto"/>
                      <w:sz w:val="32"/>
                      <w:szCs w:val="32"/>
                    </w:rPr>
                    <w:t>квадроциклам</w:t>
                  </w:r>
                  <w:proofErr w:type="spellEnd"/>
                  <w:r w:rsidRPr="008239CF">
                    <w:rPr>
                      <w:rStyle w:val="c9"/>
                      <w:sz w:val="32"/>
                      <w:szCs w:val="32"/>
                      <w:u w:val="single"/>
                    </w:rPr>
                    <w:fldChar w:fldCharType="end"/>
                  </w:r>
                  <w:r w:rsidRPr="008239CF">
                    <w:rPr>
                      <w:rStyle w:val="c0"/>
                      <w:sz w:val="32"/>
                      <w:szCs w:val="32"/>
                    </w:rPr>
                    <w:t>,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автомобилям и т. д.</w:t>
                  </w:r>
                </w:p>
                <w:p w:rsidR="008239CF" w:rsidRDefault="008239CF" w:rsidP="008239CF">
                  <w:pPr>
                    <w:pStyle w:val="c14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5. Нельзя кататься на тюбинге вдвоем с ребенком - невозможно контролировать ситуацию одной рукой</w:t>
                  </w:r>
                  <w:r w:rsidR="004D135D">
                    <w:rPr>
                      <w:rStyle w:val="c0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удерживая ребенка, а другой, держась за </w:t>
                  </w:r>
                  <w:r w:rsidR="00B77287">
                    <w:rPr>
                      <w:rStyle w:val="c0"/>
                      <w:color w:val="000000"/>
                      <w:sz w:val="32"/>
                      <w:szCs w:val="32"/>
                    </w:rPr>
                    <w:t>плюшку</w:t>
                  </w:r>
                  <w:r>
                    <w:rPr>
                      <w:rStyle w:val="c0"/>
                      <w:color w:val="000000"/>
                      <w:sz w:val="32"/>
                      <w:szCs w:val="32"/>
                    </w:rPr>
                    <w:t>.</w:t>
                  </w:r>
                </w:p>
                <w:p w:rsidR="008239CF" w:rsidRDefault="008239CF"/>
              </w:txbxContent>
            </v:textbox>
          </v:shape>
        </w:pict>
      </w:r>
      <w:r w:rsidR="008239CF" w:rsidRPr="008239C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-1</wp:posOffset>
            </wp:positionV>
            <wp:extent cx="7534301" cy="10753725"/>
            <wp:effectExtent l="19050" t="0" r="9499" b="0"/>
            <wp:wrapNone/>
            <wp:docPr id="3" name="Рисунок 1" descr="https://ds04.infourok.ru/uploads/ex/070a/00127d99-1092152a/hello_html_66e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a/00127d99-1092152a/hello_html_66e3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01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39CF" w:rsidSect="00D9331A">
      <w:pgSz w:w="11906" w:h="16838"/>
      <w:pgMar w:top="0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1A"/>
    <w:rsid w:val="004D135D"/>
    <w:rsid w:val="007372B4"/>
    <w:rsid w:val="008239CF"/>
    <w:rsid w:val="00B77287"/>
    <w:rsid w:val="00D9331A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cf"/>
    </o:shapedefaults>
    <o:shapelayout v:ext="edit">
      <o:idmap v:ext="edit" data="1"/>
    </o:shapelayout>
  </w:shapeDefaults>
  <w:decimalSymbol w:val=","/>
  <w:listSeparator w:val=";"/>
  <w15:docId w15:val="{A8E8FBED-769F-48E5-AAC0-228B625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1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31A"/>
  </w:style>
  <w:style w:type="paragraph" w:customStyle="1" w:styleId="c2">
    <w:name w:val="c2"/>
    <w:basedOn w:val="a"/>
    <w:rsid w:val="00D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31A"/>
  </w:style>
  <w:style w:type="character" w:customStyle="1" w:styleId="c1">
    <w:name w:val="c1"/>
    <w:basedOn w:val="a0"/>
    <w:rsid w:val="00D9331A"/>
  </w:style>
  <w:style w:type="character" w:customStyle="1" w:styleId="c10">
    <w:name w:val="c10"/>
    <w:basedOn w:val="a0"/>
    <w:rsid w:val="00D9331A"/>
  </w:style>
  <w:style w:type="character" w:styleId="a5">
    <w:name w:val="Hyperlink"/>
    <w:basedOn w:val="a0"/>
    <w:uiPriority w:val="99"/>
    <w:semiHidden/>
    <w:unhideWhenUsed/>
    <w:rsid w:val="00D9331A"/>
    <w:rPr>
      <w:color w:val="0000FF"/>
      <w:u w:val="single"/>
    </w:rPr>
  </w:style>
  <w:style w:type="paragraph" w:customStyle="1" w:styleId="c3">
    <w:name w:val="c3"/>
    <w:basedOn w:val="a"/>
    <w:rsid w:val="00D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331A"/>
  </w:style>
  <w:style w:type="paragraph" w:customStyle="1" w:styleId="c14">
    <w:name w:val="c14"/>
    <w:basedOn w:val="a"/>
    <w:rsid w:val="00D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2020-11-30T06:28:00Z</dcterms:created>
  <dcterms:modified xsi:type="dcterms:W3CDTF">2020-11-30T07:07:00Z</dcterms:modified>
</cp:coreProperties>
</file>